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F5" w:rsidP="005B41F5" w:rsidRDefault="005B41F5" w14:paraId="6A8C2A97" w14:textId="77777777">
      <w:pPr>
        <w:numPr>
          <w:ilvl w:val="0"/>
          <w:numId w:val="13"/>
        </w:numPr>
        <w:contextualSpacing/>
        <w:rPr>
          <w:rFonts w:ascii="Calibri" w:hAnsi="Calibri" w:eastAsia="Calibri" w:cs="Calibri"/>
          <w:b/>
          <w:u w:val="single"/>
        </w:rPr>
      </w:pPr>
      <w:r w:rsidRPr="005B41F5">
        <w:rPr>
          <w:rFonts w:ascii="Calibri" w:hAnsi="Calibri" w:eastAsia="Calibri" w:cs="Calibri"/>
          <w:b/>
          <w:u w:val="single"/>
        </w:rPr>
        <w:t>Considerations for School Partners: Creating Partnerships for Health Equity in Schools</w:t>
      </w:r>
      <w:r w:rsidR="000F28DA">
        <w:rPr>
          <w:rFonts w:ascii="Calibri" w:hAnsi="Calibri" w:eastAsia="Calibri" w:cs="Calibri"/>
          <w:b/>
          <w:u w:val="single"/>
        </w:rPr>
        <w:t>:</w:t>
      </w:r>
    </w:p>
    <w:p w:rsidRPr="005B41F5" w:rsidR="000F28DA" w:rsidP="000F28DA" w:rsidRDefault="000F28DA" w14:paraId="1E4AD473" w14:textId="77777777">
      <w:pPr>
        <w:ind w:left="720"/>
        <w:contextualSpacing/>
        <w:rPr>
          <w:rFonts w:ascii="Calibri" w:hAnsi="Calibri" w:eastAsia="Calibri" w:cs="Calibri"/>
          <w:b/>
          <w:u w:val="single"/>
        </w:rPr>
      </w:pPr>
      <w:bookmarkStart w:name="_GoBack" w:id="0"/>
      <w:bookmarkEnd w:id="0"/>
    </w:p>
    <w:p w:rsidRPr="005B41F5" w:rsidR="005B41F5" w:rsidP="005B41F5" w:rsidRDefault="005B41F5" w14:paraId="37C50157" w14:textId="77777777">
      <w:pPr>
        <w:ind w:left="720"/>
        <w:rPr>
          <w:rFonts w:ascii="Calibri" w:hAnsi="Calibri" w:eastAsia="Calibri" w:cs="Calibri"/>
        </w:rPr>
      </w:pPr>
      <w:r>
        <w:rPr>
          <w:rFonts w:ascii="Calibri" w:hAnsi="Calibri" w:eastAsia="Calibri" w:cs="Calibri"/>
        </w:rPr>
        <w:t>Healthcare providers</w:t>
      </w:r>
      <w:r w:rsidRPr="005B41F5">
        <w:rPr>
          <w:rFonts w:ascii="Calibri" w:hAnsi="Calibri" w:eastAsia="Calibri" w:cs="Calibri"/>
        </w:rPr>
        <w:t xml:space="preserve"> and schools can form new partnerships to support the healthcare of the school; community, and specifically meeting the immunization and well-childcare visits for the students. </w:t>
      </w:r>
      <w:r>
        <w:rPr>
          <w:rFonts w:ascii="Calibri" w:hAnsi="Calibri" w:eastAsia="Calibri" w:cs="Calibri"/>
        </w:rPr>
        <w:t xml:space="preserve">Successful </w:t>
      </w:r>
      <w:r w:rsidRPr="005B41F5">
        <w:rPr>
          <w:rFonts w:ascii="Calibri" w:hAnsi="Calibri" w:eastAsia="Calibri" w:cs="Calibri"/>
        </w:rPr>
        <w:t>youth immunization</w:t>
      </w:r>
      <w:r>
        <w:rPr>
          <w:rFonts w:ascii="Calibri" w:hAnsi="Calibri" w:eastAsia="Calibri" w:cs="Calibri"/>
        </w:rPr>
        <w:t xml:space="preserve"> and well child visit</w:t>
      </w:r>
      <w:r w:rsidRPr="005B41F5">
        <w:rPr>
          <w:rFonts w:ascii="Calibri" w:hAnsi="Calibri" w:eastAsia="Calibri" w:cs="Calibri"/>
        </w:rPr>
        <w:t xml:space="preserve"> efforts at schools require culturally appropriate collaboration, communication and developing trust between the organizations and with key stakeholders (children and adolescents, caregivers/guardians, and school staff). Setting clear expectations, role and responsibilities is key to the success and the delivery of healthcare services and will create less challenges in the future. </w:t>
      </w:r>
    </w:p>
    <w:p w:rsidR="000F28DA" w:rsidP="005B41F5" w:rsidRDefault="005B41F5" w14:paraId="1BD13DF9" w14:textId="77777777">
      <w:pPr>
        <w:shd w:val="clear" w:color="auto" w:fill="FFFFFF"/>
        <w:spacing w:after="0" w:line="240" w:lineRule="auto"/>
        <w:ind w:left="720"/>
        <w:rPr>
          <w:rFonts w:ascii="Calibri" w:hAnsi="Calibri" w:eastAsia="Times New Roman" w:cs="Times New Roman"/>
          <w:color w:val="000000"/>
        </w:rPr>
      </w:pPr>
      <w:r w:rsidRPr="005B41F5">
        <w:rPr>
          <w:rFonts w:ascii="Calibri" w:hAnsi="Calibri" w:eastAsia="Times New Roman" w:cs="Times New Roman"/>
          <w:color w:val="000000"/>
        </w:rPr>
        <w:t>A critical initial step in planning for successful immunizations and well child visit access is to form quality partnerships. Public health departments have traditionally led school-based immunization efforts, but other public or private organizations, including pharmacies, local pediatrician offices, federally qualified health centers, community health centers, hospitals or universities, could alternatively serve as the healthcare provider for immunization and well child visits support throughout the year. In soliciting the support and partnership of schools and school districts, outreach to superintendents should occur as a first step. It is essential to communicate with and gain the support of school principals and other school leaders. Having support among school leadership can facilitate program implementation, increase student participation, and lead to more successful school-based immunization and well child visit clinics</w:t>
      </w:r>
      <w:r>
        <w:rPr>
          <w:rFonts w:ascii="Calibri" w:hAnsi="Calibri" w:eastAsia="Times New Roman" w:cs="Times New Roman"/>
          <w:color w:val="000000"/>
        </w:rPr>
        <w:t xml:space="preserve">. </w:t>
      </w:r>
    </w:p>
    <w:p w:rsidR="000F28DA" w:rsidP="005B41F5" w:rsidRDefault="000F28DA" w14:paraId="45434B5B" w14:textId="77777777">
      <w:pPr>
        <w:shd w:val="clear" w:color="auto" w:fill="FFFFFF"/>
        <w:spacing w:after="0" w:line="240" w:lineRule="auto"/>
        <w:ind w:left="720"/>
        <w:rPr>
          <w:rFonts w:ascii="Calibri" w:hAnsi="Calibri" w:eastAsia="Times New Roman" w:cs="Times New Roman"/>
          <w:color w:val="000000"/>
        </w:rPr>
      </w:pPr>
    </w:p>
    <w:p w:rsidR="000F28DA" w:rsidP="48688E45" w:rsidRDefault="000F28DA" w14:paraId="3F0F9E10" w14:textId="499B055D">
      <w:pPr>
        <w:spacing w:after="0" w:line="257" w:lineRule="auto"/>
        <w:ind w:firstLine="720"/>
        <w:rPr>
          <w:rFonts w:ascii="Calibri" w:hAnsi="Calibri" w:eastAsia="Calibri" w:cs="Calibri"/>
          <w:noProof w:val="0"/>
          <w:sz w:val="22"/>
          <w:szCs w:val="22"/>
          <w:lang w:val="en-US"/>
        </w:rPr>
      </w:pPr>
      <w:r w:rsidRPr="48688E45" w:rsidR="48688E45">
        <w:rPr>
          <w:rFonts w:ascii="Calibri" w:hAnsi="Calibri" w:eastAsia="Calibri" w:cs="Calibri"/>
          <w:noProof w:val="0"/>
          <w:sz w:val="22"/>
          <w:szCs w:val="22"/>
          <w:lang w:val="en-US"/>
        </w:rPr>
        <w:t xml:space="preserve">Consider approaching the school district’s central office. The administrator of the school district </w:t>
      </w:r>
      <w:r>
        <w:tab/>
      </w:r>
      <w:r w:rsidRPr="48688E45" w:rsidR="48688E45">
        <w:rPr>
          <w:rFonts w:ascii="Calibri" w:hAnsi="Calibri" w:eastAsia="Calibri" w:cs="Calibri"/>
          <w:noProof w:val="0"/>
          <w:sz w:val="22"/>
          <w:szCs w:val="22"/>
          <w:lang w:val="en-US"/>
        </w:rPr>
        <w:t xml:space="preserve">has the power, authority and holds the final level of support to sign off on needed agreement(s) </w:t>
      </w:r>
      <w:r>
        <w:tab/>
      </w:r>
      <w:r w:rsidRPr="48688E45" w:rsidR="48688E45">
        <w:rPr>
          <w:rFonts w:ascii="Calibri" w:hAnsi="Calibri" w:eastAsia="Calibri" w:cs="Calibri"/>
          <w:noProof w:val="0"/>
          <w:sz w:val="22"/>
          <w:szCs w:val="22"/>
          <w:lang w:val="en-US"/>
        </w:rPr>
        <w:t xml:space="preserve">between the district and the health center. Consider approaching an individual school to identify </w:t>
      </w:r>
      <w:r>
        <w:tab/>
      </w:r>
      <w:r w:rsidRPr="48688E45" w:rsidR="48688E45">
        <w:rPr>
          <w:rFonts w:ascii="Calibri" w:hAnsi="Calibri" w:eastAsia="Calibri" w:cs="Calibri"/>
          <w:noProof w:val="0"/>
          <w:sz w:val="22"/>
          <w:szCs w:val="22"/>
          <w:lang w:val="en-US"/>
        </w:rPr>
        <w:t xml:space="preserve">a champion with whom to help your health center navigate approval through the district. Most </w:t>
      </w:r>
      <w:r>
        <w:tab/>
      </w:r>
      <w:r w:rsidRPr="48688E45" w:rsidR="48688E45">
        <w:rPr>
          <w:rFonts w:ascii="Calibri" w:hAnsi="Calibri" w:eastAsia="Calibri" w:cs="Calibri"/>
          <w:noProof w:val="0"/>
          <w:sz w:val="22"/>
          <w:szCs w:val="22"/>
          <w:lang w:val="en-US"/>
        </w:rPr>
        <w:t xml:space="preserve">likely the school nurse, counselor or student support staff already have healthcare contacts or </w:t>
      </w:r>
      <w:r>
        <w:tab/>
      </w:r>
      <w:r w:rsidRPr="48688E45" w:rsidR="48688E45">
        <w:rPr>
          <w:rFonts w:ascii="Calibri" w:hAnsi="Calibri" w:eastAsia="Calibri" w:cs="Calibri"/>
          <w:noProof w:val="0"/>
          <w:sz w:val="22"/>
          <w:szCs w:val="22"/>
          <w:lang w:val="en-US"/>
        </w:rPr>
        <w:t xml:space="preserve">referral sources. This is a great place to start.  Engage Director of Student Health, Director of </w:t>
      </w:r>
      <w:r>
        <w:tab/>
      </w:r>
      <w:r w:rsidRPr="48688E45" w:rsidR="48688E45">
        <w:rPr>
          <w:rFonts w:ascii="Calibri" w:hAnsi="Calibri" w:eastAsia="Calibri" w:cs="Calibri"/>
          <w:noProof w:val="0"/>
          <w:sz w:val="22"/>
          <w:szCs w:val="22"/>
          <w:lang w:val="en-US"/>
        </w:rPr>
        <w:t xml:space="preserve">Partnerships, Director of Student Supports, Director of School Nursing Services, or a school </w:t>
      </w:r>
      <w:r>
        <w:tab/>
      </w:r>
      <w:r w:rsidRPr="48688E45" w:rsidR="48688E45">
        <w:rPr>
          <w:rFonts w:ascii="Calibri" w:hAnsi="Calibri" w:eastAsia="Calibri" w:cs="Calibri"/>
          <w:noProof w:val="0"/>
          <w:sz w:val="22"/>
          <w:szCs w:val="22"/>
          <w:lang w:val="en-US"/>
        </w:rPr>
        <w:t>board member.</w:t>
      </w:r>
    </w:p>
    <w:p w:rsidR="000F28DA" w:rsidP="48688E45" w:rsidRDefault="000F28DA" w14:paraId="01B0FC6D" w14:textId="6A9F8C83">
      <w:pPr>
        <w:spacing w:after="0" w:line="240" w:lineRule="auto"/>
        <w:ind w:firstLine="720"/>
      </w:pPr>
      <w:r w:rsidRPr="48688E45" w:rsidR="48688E45">
        <w:rPr>
          <w:rFonts w:ascii="Calibri" w:hAnsi="Calibri" w:eastAsia="Calibri" w:cs="Calibri"/>
          <w:noProof w:val="0"/>
          <w:color w:val="000000" w:themeColor="text1" w:themeTint="FF" w:themeShade="FF"/>
          <w:sz w:val="22"/>
          <w:szCs w:val="22"/>
          <w:lang w:val="en-US"/>
        </w:rPr>
        <w:t xml:space="preserve">Local healthcare providers may have concerns that children vaccinated at school-based clinics </w:t>
      </w:r>
      <w:r>
        <w:tab/>
      </w:r>
      <w:r w:rsidRPr="48688E45" w:rsidR="48688E45">
        <w:rPr>
          <w:rFonts w:ascii="Calibri" w:hAnsi="Calibri" w:eastAsia="Calibri" w:cs="Calibri"/>
          <w:noProof w:val="0"/>
          <w:color w:val="000000" w:themeColor="text1" w:themeTint="FF" w:themeShade="FF"/>
          <w:sz w:val="22"/>
          <w:szCs w:val="22"/>
          <w:lang w:val="en-US"/>
        </w:rPr>
        <w:t xml:space="preserve">will not see their primary healthcare provider for other preventive care services. They may also </w:t>
      </w:r>
      <w:r>
        <w:tab/>
      </w:r>
      <w:r w:rsidRPr="48688E45" w:rsidR="48688E45">
        <w:rPr>
          <w:rFonts w:ascii="Calibri" w:hAnsi="Calibri" w:eastAsia="Calibri" w:cs="Calibri"/>
          <w:noProof w:val="0"/>
          <w:color w:val="000000" w:themeColor="text1" w:themeTint="FF" w:themeShade="FF"/>
          <w:sz w:val="22"/>
          <w:szCs w:val="22"/>
          <w:lang w:val="en-US"/>
        </w:rPr>
        <w:t xml:space="preserve">have concerns about patient record keeping. Therefore, it is critical to seek the buy-in of local </w:t>
      </w:r>
      <w:r>
        <w:tab/>
      </w:r>
      <w:r w:rsidRPr="48688E45" w:rsidR="48688E45">
        <w:rPr>
          <w:rFonts w:ascii="Calibri" w:hAnsi="Calibri" w:eastAsia="Calibri" w:cs="Calibri"/>
          <w:noProof w:val="0"/>
          <w:color w:val="000000" w:themeColor="text1" w:themeTint="FF" w:themeShade="FF"/>
          <w:sz w:val="22"/>
          <w:szCs w:val="22"/>
          <w:lang w:val="en-US"/>
        </w:rPr>
        <w:t xml:space="preserve">healthcare providers early in the process and to ensure processes are in place to provide them </w:t>
      </w:r>
      <w:r>
        <w:tab/>
      </w:r>
      <w:r w:rsidRPr="48688E45" w:rsidR="48688E45">
        <w:rPr>
          <w:rFonts w:ascii="Calibri" w:hAnsi="Calibri" w:eastAsia="Calibri" w:cs="Calibri"/>
          <w:noProof w:val="0"/>
          <w:color w:val="000000" w:themeColor="text1" w:themeTint="FF" w:themeShade="FF"/>
          <w:sz w:val="22"/>
          <w:szCs w:val="22"/>
          <w:lang w:val="en-US"/>
        </w:rPr>
        <w:t>with immunization information related to their patients.</w:t>
      </w:r>
    </w:p>
    <w:p w:rsidR="000F28DA" w:rsidP="48688E45" w:rsidRDefault="000F28DA" w14:paraId="41AEA9FD" w14:textId="7156F947">
      <w:pPr>
        <w:pStyle w:val="Normal"/>
        <w:shd w:val="clear" w:color="auto" w:fill="FFFFFF" w:themeFill="background1"/>
        <w:spacing w:after="0" w:line="240" w:lineRule="auto"/>
        <w:ind w:left="720"/>
        <w:rPr>
          <w:rFonts w:ascii="Calibri" w:hAnsi="Calibri" w:eastAsia="Times New Roman" w:cs="Times New Roman"/>
          <w:color w:val="000000"/>
        </w:rPr>
      </w:pPr>
    </w:p>
    <w:sectPr w:rsidR="00EB4FFC">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6BE"/>
    <w:multiLevelType w:val="multilevel"/>
    <w:tmpl w:val="F68AA0BC"/>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 w15:restartNumberingAfterBreak="0">
    <w:nsid w:val="070572A1"/>
    <w:multiLevelType w:val="hybridMultilevel"/>
    <w:tmpl w:val="ADD2D914"/>
    <w:lvl w:ilvl="0" w:tplc="5A9C8632">
      <w:start w:val="1"/>
      <w:numFmt w:val="bullet"/>
      <w:lvlText w:val="-"/>
      <w:lvlJc w:val="left"/>
      <w:pPr>
        <w:ind w:left="720" w:hanging="360"/>
      </w:pPr>
      <w:rPr>
        <w:rFonts w:hint="default" w:ascii="Calibri" w:hAnsi="Calibri"/>
      </w:rPr>
    </w:lvl>
    <w:lvl w:ilvl="1" w:tplc="BB288A46">
      <w:start w:val="1"/>
      <w:numFmt w:val="bullet"/>
      <w:lvlText w:val="o"/>
      <w:lvlJc w:val="left"/>
      <w:pPr>
        <w:ind w:left="1440" w:hanging="360"/>
      </w:pPr>
      <w:rPr>
        <w:rFonts w:hint="default" w:ascii="Courier New" w:hAnsi="Courier New"/>
      </w:rPr>
    </w:lvl>
    <w:lvl w:ilvl="2" w:tplc="26669384">
      <w:start w:val="1"/>
      <w:numFmt w:val="bullet"/>
      <w:lvlText w:val=""/>
      <w:lvlJc w:val="left"/>
      <w:pPr>
        <w:ind w:left="2160" w:hanging="360"/>
      </w:pPr>
      <w:rPr>
        <w:rFonts w:hint="default" w:ascii="Wingdings" w:hAnsi="Wingdings"/>
      </w:rPr>
    </w:lvl>
    <w:lvl w:ilvl="3" w:tplc="BB8C87C6">
      <w:start w:val="1"/>
      <w:numFmt w:val="bullet"/>
      <w:lvlText w:val=""/>
      <w:lvlJc w:val="left"/>
      <w:pPr>
        <w:ind w:left="2880" w:hanging="360"/>
      </w:pPr>
      <w:rPr>
        <w:rFonts w:hint="default" w:ascii="Symbol" w:hAnsi="Symbol"/>
      </w:rPr>
    </w:lvl>
    <w:lvl w:ilvl="4" w:tplc="59128332">
      <w:start w:val="1"/>
      <w:numFmt w:val="bullet"/>
      <w:lvlText w:val="o"/>
      <w:lvlJc w:val="left"/>
      <w:pPr>
        <w:ind w:left="3600" w:hanging="360"/>
      </w:pPr>
      <w:rPr>
        <w:rFonts w:hint="default" w:ascii="Courier New" w:hAnsi="Courier New"/>
      </w:rPr>
    </w:lvl>
    <w:lvl w:ilvl="5" w:tplc="7BE481AC">
      <w:start w:val="1"/>
      <w:numFmt w:val="bullet"/>
      <w:lvlText w:val=""/>
      <w:lvlJc w:val="left"/>
      <w:pPr>
        <w:ind w:left="4320" w:hanging="360"/>
      </w:pPr>
      <w:rPr>
        <w:rFonts w:hint="default" w:ascii="Wingdings" w:hAnsi="Wingdings"/>
      </w:rPr>
    </w:lvl>
    <w:lvl w:ilvl="6" w:tplc="066A4D68">
      <w:start w:val="1"/>
      <w:numFmt w:val="bullet"/>
      <w:lvlText w:val=""/>
      <w:lvlJc w:val="left"/>
      <w:pPr>
        <w:ind w:left="5040" w:hanging="360"/>
      </w:pPr>
      <w:rPr>
        <w:rFonts w:hint="default" w:ascii="Symbol" w:hAnsi="Symbol"/>
      </w:rPr>
    </w:lvl>
    <w:lvl w:ilvl="7" w:tplc="F0E62AE4">
      <w:start w:val="1"/>
      <w:numFmt w:val="bullet"/>
      <w:lvlText w:val="o"/>
      <w:lvlJc w:val="left"/>
      <w:pPr>
        <w:ind w:left="5760" w:hanging="360"/>
      </w:pPr>
      <w:rPr>
        <w:rFonts w:hint="default" w:ascii="Courier New" w:hAnsi="Courier New"/>
      </w:rPr>
    </w:lvl>
    <w:lvl w:ilvl="8" w:tplc="BC72F56A">
      <w:start w:val="1"/>
      <w:numFmt w:val="bullet"/>
      <w:lvlText w:val=""/>
      <w:lvlJc w:val="left"/>
      <w:pPr>
        <w:ind w:left="6480" w:hanging="360"/>
      </w:pPr>
      <w:rPr>
        <w:rFonts w:hint="default" w:ascii="Wingdings" w:hAnsi="Wingdings"/>
      </w:rPr>
    </w:lvl>
  </w:abstractNum>
  <w:abstractNum w:abstractNumId="2" w15:restartNumberingAfterBreak="0">
    <w:nsid w:val="0D620D28"/>
    <w:multiLevelType w:val="hybridMultilevel"/>
    <w:tmpl w:val="D884C1B2"/>
    <w:lvl w:ilvl="0" w:tplc="4830B7A0">
      <w:start w:val="1"/>
      <w:numFmt w:val="bullet"/>
      <w:lvlText w:val="-"/>
      <w:lvlJc w:val="left"/>
      <w:pPr>
        <w:ind w:left="720" w:hanging="360"/>
      </w:pPr>
      <w:rPr>
        <w:rFonts w:hint="default" w:ascii="Calibri" w:hAnsi="Calibri"/>
      </w:rPr>
    </w:lvl>
    <w:lvl w:ilvl="1" w:tplc="09EE4DE0">
      <w:start w:val="1"/>
      <w:numFmt w:val="bullet"/>
      <w:lvlText w:val="o"/>
      <w:lvlJc w:val="left"/>
      <w:pPr>
        <w:ind w:left="1440" w:hanging="360"/>
      </w:pPr>
      <w:rPr>
        <w:rFonts w:hint="default" w:ascii="Courier New" w:hAnsi="Courier New"/>
      </w:rPr>
    </w:lvl>
    <w:lvl w:ilvl="2" w:tplc="E2489458">
      <w:start w:val="1"/>
      <w:numFmt w:val="bullet"/>
      <w:lvlText w:val=""/>
      <w:lvlJc w:val="left"/>
      <w:pPr>
        <w:ind w:left="2160" w:hanging="360"/>
      </w:pPr>
      <w:rPr>
        <w:rFonts w:hint="default" w:ascii="Wingdings" w:hAnsi="Wingdings"/>
      </w:rPr>
    </w:lvl>
    <w:lvl w:ilvl="3" w:tplc="9BF6D930">
      <w:start w:val="1"/>
      <w:numFmt w:val="bullet"/>
      <w:lvlText w:val=""/>
      <w:lvlJc w:val="left"/>
      <w:pPr>
        <w:ind w:left="2880" w:hanging="360"/>
      </w:pPr>
      <w:rPr>
        <w:rFonts w:hint="default" w:ascii="Symbol" w:hAnsi="Symbol"/>
      </w:rPr>
    </w:lvl>
    <w:lvl w:ilvl="4" w:tplc="803CFFDA">
      <w:start w:val="1"/>
      <w:numFmt w:val="bullet"/>
      <w:lvlText w:val="o"/>
      <w:lvlJc w:val="left"/>
      <w:pPr>
        <w:ind w:left="3600" w:hanging="360"/>
      </w:pPr>
      <w:rPr>
        <w:rFonts w:hint="default" w:ascii="Courier New" w:hAnsi="Courier New"/>
      </w:rPr>
    </w:lvl>
    <w:lvl w:ilvl="5" w:tplc="F014F05A">
      <w:start w:val="1"/>
      <w:numFmt w:val="bullet"/>
      <w:lvlText w:val=""/>
      <w:lvlJc w:val="left"/>
      <w:pPr>
        <w:ind w:left="4320" w:hanging="360"/>
      </w:pPr>
      <w:rPr>
        <w:rFonts w:hint="default" w:ascii="Wingdings" w:hAnsi="Wingdings"/>
      </w:rPr>
    </w:lvl>
    <w:lvl w:ilvl="6" w:tplc="31CE2560">
      <w:start w:val="1"/>
      <w:numFmt w:val="bullet"/>
      <w:lvlText w:val=""/>
      <w:lvlJc w:val="left"/>
      <w:pPr>
        <w:ind w:left="5040" w:hanging="360"/>
      </w:pPr>
      <w:rPr>
        <w:rFonts w:hint="default" w:ascii="Symbol" w:hAnsi="Symbol"/>
      </w:rPr>
    </w:lvl>
    <w:lvl w:ilvl="7" w:tplc="5EC8747A">
      <w:start w:val="1"/>
      <w:numFmt w:val="bullet"/>
      <w:lvlText w:val="o"/>
      <w:lvlJc w:val="left"/>
      <w:pPr>
        <w:ind w:left="5760" w:hanging="360"/>
      </w:pPr>
      <w:rPr>
        <w:rFonts w:hint="default" w:ascii="Courier New" w:hAnsi="Courier New"/>
      </w:rPr>
    </w:lvl>
    <w:lvl w:ilvl="8" w:tplc="099C2888">
      <w:start w:val="1"/>
      <w:numFmt w:val="bullet"/>
      <w:lvlText w:val=""/>
      <w:lvlJc w:val="left"/>
      <w:pPr>
        <w:ind w:left="6480" w:hanging="360"/>
      </w:pPr>
      <w:rPr>
        <w:rFonts w:hint="default" w:ascii="Wingdings" w:hAnsi="Wingdings"/>
      </w:rPr>
    </w:lvl>
  </w:abstractNum>
  <w:abstractNum w:abstractNumId="3" w15:restartNumberingAfterBreak="0">
    <w:nsid w:val="0DFC2F41"/>
    <w:multiLevelType w:val="hybridMultilevel"/>
    <w:tmpl w:val="3BF6C010"/>
    <w:lvl w:ilvl="0" w:tplc="04090001">
      <w:start w:val="1"/>
      <w:numFmt w:val="bullet"/>
      <w:lvlText w:val=""/>
      <w:lvlJc w:val="left"/>
      <w:pPr>
        <w:ind w:left="810" w:hanging="360"/>
      </w:pPr>
      <w:rPr>
        <w:rFonts w:hint="default" w:ascii="Symbol" w:hAnsi="Symbol"/>
      </w:rPr>
    </w:lvl>
    <w:lvl w:ilvl="1" w:tplc="04090003" w:tentative="1">
      <w:start w:val="1"/>
      <w:numFmt w:val="bullet"/>
      <w:lvlText w:val="o"/>
      <w:lvlJc w:val="left"/>
      <w:pPr>
        <w:ind w:left="1530" w:hanging="360"/>
      </w:pPr>
      <w:rPr>
        <w:rFonts w:hint="default" w:ascii="Courier New" w:hAnsi="Courier New" w:cs="Courier New"/>
      </w:rPr>
    </w:lvl>
    <w:lvl w:ilvl="2" w:tplc="04090005" w:tentative="1">
      <w:start w:val="1"/>
      <w:numFmt w:val="bullet"/>
      <w:lvlText w:val=""/>
      <w:lvlJc w:val="left"/>
      <w:pPr>
        <w:ind w:left="2250" w:hanging="360"/>
      </w:pPr>
      <w:rPr>
        <w:rFonts w:hint="default" w:ascii="Wingdings" w:hAnsi="Wingdings"/>
      </w:rPr>
    </w:lvl>
    <w:lvl w:ilvl="3" w:tplc="04090001" w:tentative="1">
      <w:start w:val="1"/>
      <w:numFmt w:val="bullet"/>
      <w:lvlText w:val=""/>
      <w:lvlJc w:val="left"/>
      <w:pPr>
        <w:ind w:left="2970" w:hanging="360"/>
      </w:pPr>
      <w:rPr>
        <w:rFonts w:hint="default" w:ascii="Symbol" w:hAnsi="Symbol"/>
      </w:rPr>
    </w:lvl>
    <w:lvl w:ilvl="4" w:tplc="04090003" w:tentative="1">
      <w:start w:val="1"/>
      <w:numFmt w:val="bullet"/>
      <w:lvlText w:val="o"/>
      <w:lvlJc w:val="left"/>
      <w:pPr>
        <w:ind w:left="3690" w:hanging="360"/>
      </w:pPr>
      <w:rPr>
        <w:rFonts w:hint="default" w:ascii="Courier New" w:hAnsi="Courier New" w:cs="Courier New"/>
      </w:rPr>
    </w:lvl>
    <w:lvl w:ilvl="5" w:tplc="04090005" w:tentative="1">
      <w:start w:val="1"/>
      <w:numFmt w:val="bullet"/>
      <w:lvlText w:val=""/>
      <w:lvlJc w:val="left"/>
      <w:pPr>
        <w:ind w:left="4410" w:hanging="360"/>
      </w:pPr>
      <w:rPr>
        <w:rFonts w:hint="default" w:ascii="Wingdings" w:hAnsi="Wingdings"/>
      </w:rPr>
    </w:lvl>
    <w:lvl w:ilvl="6" w:tplc="04090001" w:tentative="1">
      <w:start w:val="1"/>
      <w:numFmt w:val="bullet"/>
      <w:lvlText w:val=""/>
      <w:lvlJc w:val="left"/>
      <w:pPr>
        <w:ind w:left="5130" w:hanging="360"/>
      </w:pPr>
      <w:rPr>
        <w:rFonts w:hint="default" w:ascii="Symbol" w:hAnsi="Symbol"/>
      </w:rPr>
    </w:lvl>
    <w:lvl w:ilvl="7" w:tplc="04090003" w:tentative="1">
      <w:start w:val="1"/>
      <w:numFmt w:val="bullet"/>
      <w:lvlText w:val="o"/>
      <w:lvlJc w:val="left"/>
      <w:pPr>
        <w:ind w:left="5850" w:hanging="360"/>
      </w:pPr>
      <w:rPr>
        <w:rFonts w:hint="default" w:ascii="Courier New" w:hAnsi="Courier New" w:cs="Courier New"/>
      </w:rPr>
    </w:lvl>
    <w:lvl w:ilvl="8" w:tplc="04090005" w:tentative="1">
      <w:start w:val="1"/>
      <w:numFmt w:val="bullet"/>
      <w:lvlText w:val=""/>
      <w:lvlJc w:val="left"/>
      <w:pPr>
        <w:ind w:left="6570" w:hanging="360"/>
      </w:pPr>
      <w:rPr>
        <w:rFonts w:hint="default" w:ascii="Wingdings" w:hAnsi="Wingdings"/>
      </w:rPr>
    </w:lvl>
  </w:abstractNum>
  <w:abstractNum w:abstractNumId="4" w15:restartNumberingAfterBreak="0">
    <w:nsid w:val="149F4DE0"/>
    <w:multiLevelType w:val="multilevel"/>
    <w:tmpl w:val="A80C79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FEF1A0D"/>
    <w:multiLevelType w:val="hybridMultilevel"/>
    <w:tmpl w:val="4C4C8CEC"/>
    <w:lvl w:ilvl="0" w:tplc="C4102A9E">
      <w:start w:val="1"/>
      <w:numFmt w:val="bullet"/>
      <w:lvlText w:val="-"/>
      <w:lvlJc w:val="left"/>
      <w:pPr>
        <w:ind w:left="720" w:hanging="360"/>
      </w:pPr>
      <w:rPr>
        <w:rFonts w:hint="default" w:ascii="Calibri" w:hAnsi="Calibri"/>
      </w:rPr>
    </w:lvl>
    <w:lvl w:ilvl="1" w:tplc="71983800">
      <w:start w:val="1"/>
      <w:numFmt w:val="bullet"/>
      <w:lvlText w:val="o"/>
      <w:lvlJc w:val="left"/>
      <w:pPr>
        <w:ind w:left="1440" w:hanging="360"/>
      </w:pPr>
      <w:rPr>
        <w:rFonts w:hint="default" w:ascii="Courier New" w:hAnsi="Courier New"/>
      </w:rPr>
    </w:lvl>
    <w:lvl w:ilvl="2" w:tplc="B5AC104A">
      <w:start w:val="1"/>
      <w:numFmt w:val="bullet"/>
      <w:lvlText w:val=""/>
      <w:lvlJc w:val="left"/>
      <w:pPr>
        <w:ind w:left="2160" w:hanging="360"/>
      </w:pPr>
      <w:rPr>
        <w:rFonts w:hint="default" w:ascii="Wingdings" w:hAnsi="Wingdings"/>
      </w:rPr>
    </w:lvl>
    <w:lvl w:ilvl="3" w:tplc="405C608E">
      <w:start w:val="1"/>
      <w:numFmt w:val="bullet"/>
      <w:lvlText w:val=""/>
      <w:lvlJc w:val="left"/>
      <w:pPr>
        <w:ind w:left="2880" w:hanging="360"/>
      </w:pPr>
      <w:rPr>
        <w:rFonts w:hint="default" w:ascii="Symbol" w:hAnsi="Symbol"/>
      </w:rPr>
    </w:lvl>
    <w:lvl w:ilvl="4" w:tplc="B8D2C41C">
      <w:start w:val="1"/>
      <w:numFmt w:val="bullet"/>
      <w:lvlText w:val="o"/>
      <w:lvlJc w:val="left"/>
      <w:pPr>
        <w:ind w:left="3600" w:hanging="360"/>
      </w:pPr>
      <w:rPr>
        <w:rFonts w:hint="default" w:ascii="Courier New" w:hAnsi="Courier New"/>
      </w:rPr>
    </w:lvl>
    <w:lvl w:ilvl="5" w:tplc="DE8E8440">
      <w:start w:val="1"/>
      <w:numFmt w:val="bullet"/>
      <w:lvlText w:val=""/>
      <w:lvlJc w:val="left"/>
      <w:pPr>
        <w:ind w:left="4320" w:hanging="360"/>
      </w:pPr>
      <w:rPr>
        <w:rFonts w:hint="default" w:ascii="Wingdings" w:hAnsi="Wingdings"/>
      </w:rPr>
    </w:lvl>
    <w:lvl w:ilvl="6" w:tplc="1F0C683C">
      <w:start w:val="1"/>
      <w:numFmt w:val="bullet"/>
      <w:lvlText w:val=""/>
      <w:lvlJc w:val="left"/>
      <w:pPr>
        <w:ind w:left="5040" w:hanging="360"/>
      </w:pPr>
      <w:rPr>
        <w:rFonts w:hint="default" w:ascii="Symbol" w:hAnsi="Symbol"/>
      </w:rPr>
    </w:lvl>
    <w:lvl w:ilvl="7" w:tplc="330A56FE">
      <w:start w:val="1"/>
      <w:numFmt w:val="bullet"/>
      <w:lvlText w:val="o"/>
      <w:lvlJc w:val="left"/>
      <w:pPr>
        <w:ind w:left="5760" w:hanging="360"/>
      </w:pPr>
      <w:rPr>
        <w:rFonts w:hint="default" w:ascii="Courier New" w:hAnsi="Courier New"/>
      </w:rPr>
    </w:lvl>
    <w:lvl w:ilvl="8" w:tplc="A6AEDC08">
      <w:start w:val="1"/>
      <w:numFmt w:val="bullet"/>
      <w:lvlText w:val=""/>
      <w:lvlJc w:val="left"/>
      <w:pPr>
        <w:ind w:left="6480" w:hanging="360"/>
      </w:pPr>
      <w:rPr>
        <w:rFonts w:hint="default" w:ascii="Wingdings" w:hAnsi="Wingdings"/>
      </w:rPr>
    </w:lvl>
  </w:abstractNum>
  <w:abstractNum w:abstractNumId="6" w15:restartNumberingAfterBreak="0">
    <w:nsid w:val="301A1CF9"/>
    <w:multiLevelType w:val="multilevel"/>
    <w:tmpl w:val="7E945AF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2244EAF"/>
    <w:multiLevelType w:val="multilevel"/>
    <w:tmpl w:val="CA14E1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5361077"/>
    <w:multiLevelType w:val="hybridMultilevel"/>
    <w:tmpl w:val="C7ACA59C"/>
    <w:lvl w:ilvl="0" w:tplc="F05A7510">
      <w:start w:val="1"/>
      <w:numFmt w:val="bullet"/>
      <w:lvlText w:val="-"/>
      <w:lvlJc w:val="left"/>
      <w:pPr>
        <w:ind w:left="720" w:hanging="360"/>
      </w:pPr>
      <w:rPr>
        <w:rFonts w:hint="default" w:ascii="Calibri" w:hAnsi="Calibri"/>
      </w:rPr>
    </w:lvl>
    <w:lvl w:ilvl="1" w:tplc="584E26C4">
      <w:start w:val="1"/>
      <w:numFmt w:val="bullet"/>
      <w:lvlText w:val="o"/>
      <w:lvlJc w:val="left"/>
      <w:pPr>
        <w:ind w:left="1440" w:hanging="360"/>
      </w:pPr>
      <w:rPr>
        <w:rFonts w:hint="default" w:ascii="Courier New" w:hAnsi="Courier New"/>
      </w:rPr>
    </w:lvl>
    <w:lvl w:ilvl="2" w:tplc="7422B33E">
      <w:start w:val="1"/>
      <w:numFmt w:val="bullet"/>
      <w:lvlText w:val=""/>
      <w:lvlJc w:val="left"/>
      <w:pPr>
        <w:ind w:left="2160" w:hanging="360"/>
      </w:pPr>
      <w:rPr>
        <w:rFonts w:hint="default" w:ascii="Wingdings" w:hAnsi="Wingdings"/>
      </w:rPr>
    </w:lvl>
    <w:lvl w:ilvl="3" w:tplc="F01028B0">
      <w:start w:val="1"/>
      <w:numFmt w:val="bullet"/>
      <w:lvlText w:val=""/>
      <w:lvlJc w:val="left"/>
      <w:pPr>
        <w:ind w:left="2880" w:hanging="360"/>
      </w:pPr>
      <w:rPr>
        <w:rFonts w:hint="default" w:ascii="Symbol" w:hAnsi="Symbol"/>
      </w:rPr>
    </w:lvl>
    <w:lvl w:ilvl="4" w:tplc="2B1E7A4C">
      <w:start w:val="1"/>
      <w:numFmt w:val="bullet"/>
      <w:lvlText w:val="o"/>
      <w:lvlJc w:val="left"/>
      <w:pPr>
        <w:ind w:left="3600" w:hanging="360"/>
      </w:pPr>
      <w:rPr>
        <w:rFonts w:hint="default" w:ascii="Courier New" w:hAnsi="Courier New"/>
      </w:rPr>
    </w:lvl>
    <w:lvl w:ilvl="5" w:tplc="337435DE">
      <w:start w:val="1"/>
      <w:numFmt w:val="bullet"/>
      <w:lvlText w:val=""/>
      <w:lvlJc w:val="left"/>
      <w:pPr>
        <w:ind w:left="4320" w:hanging="360"/>
      </w:pPr>
      <w:rPr>
        <w:rFonts w:hint="default" w:ascii="Wingdings" w:hAnsi="Wingdings"/>
      </w:rPr>
    </w:lvl>
    <w:lvl w:ilvl="6" w:tplc="E516059A">
      <w:start w:val="1"/>
      <w:numFmt w:val="bullet"/>
      <w:lvlText w:val=""/>
      <w:lvlJc w:val="left"/>
      <w:pPr>
        <w:ind w:left="5040" w:hanging="360"/>
      </w:pPr>
      <w:rPr>
        <w:rFonts w:hint="default" w:ascii="Symbol" w:hAnsi="Symbol"/>
      </w:rPr>
    </w:lvl>
    <w:lvl w:ilvl="7" w:tplc="42984CA4">
      <w:start w:val="1"/>
      <w:numFmt w:val="bullet"/>
      <w:lvlText w:val="o"/>
      <w:lvlJc w:val="left"/>
      <w:pPr>
        <w:ind w:left="5760" w:hanging="360"/>
      </w:pPr>
      <w:rPr>
        <w:rFonts w:hint="default" w:ascii="Courier New" w:hAnsi="Courier New"/>
      </w:rPr>
    </w:lvl>
    <w:lvl w:ilvl="8" w:tplc="C22220E8">
      <w:start w:val="1"/>
      <w:numFmt w:val="bullet"/>
      <w:lvlText w:val=""/>
      <w:lvlJc w:val="left"/>
      <w:pPr>
        <w:ind w:left="6480" w:hanging="360"/>
      </w:pPr>
      <w:rPr>
        <w:rFonts w:hint="default" w:ascii="Wingdings" w:hAnsi="Wingdings"/>
      </w:rPr>
    </w:lvl>
  </w:abstractNum>
  <w:abstractNum w:abstractNumId="9" w15:restartNumberingAfterBreak="0">
    <w:nsid w:val="3FB83063"/>
    <w:multiLevelType w:val="hybridMultilevel"/>
    <w:tmpl w:val="ED1CDAFC"/>
    <w:lvl w:ilvl="0" w:tplc="A4F8698C">
      <w:start w:val="1"/>
      <w:numFmt w:val="bullet"/>
      <w:lvlText w:val="-"/>
      <w:lvlJc w:val="left"/>
      <w:pPr>
        <w:ind w:left="720" w:hanging="360"/>
      </w:pPr>
      <w:rPr>
        <w:rFonts w:hint="default" w:ascii="Calibri" w:hAnsi="Calibri"/>
      </w:rPr>
    </w:lvl>
    <w:lvl w:ilvl="1" w:tplc="8EE0C966">
      <w:start w:val="1"/>
      <w:numFmt w:val="bullet"/>
      <w:lvlText w:val="o"/>
      <w:lvlJc w:val="left"/>
      <w:pPr>
        <w:ind w:left="1440" w:hanging="360"/>
      </w:pPr>
      <w:rPr>
        <w:rFonts w:hint="default" w:ascii="Courier New" w:hAnsi="Courier New"/>
      </w:rPr>
    </w:lvl>
    <w:lvl w:ilvl="2" w:tplc="DEFE6C7E">
      <w:start w:val="1"/>
      <w:numFmt w:val="bullet"/>
      <w:lvlText w:val=""/>
      <w:lvlJc w:val="left"/>
      <w:pPr>
        <w:ind w:left="2160" w:hanging="360"/>
      </w:pPr>
      <w:rPr>
        <w:rFonts w:hint="default" w:ascii="Wingdings" w:hAnsi="Wingdings"/>
      </w:rPr>
    </w:lvl>
    <w:lvl w:ilvl="3" w:tplc="B08EEEA4">
      <w:start w:val="1"/>
      <w:numFmt w:val="bullet"/>
      <w:lvlText w:val=""/>
      <w:lvlJc w:val="left"/>
      <w:pPr>
        <w:ind w:left="2880" w:hanging="360"/>
      </w:pPr>
      <w:rPr>
        <w:rFonts w:hint="default" w:ascii="Symbol" w:hAnsi="Symbol"/>
      </w:rPr>
    </w:lvl>
    <w:lvl w:ilvl="4" w:tplc="B12C9A20">
      <w:start w:val="1"/>
      <w:numFmt w:val="bullet"/>
      <w:lvlText w:val="o"/>
      <w:lvlJc w:val="left"/>
      <w:pPr>
        <w:ind w:left="3600" w:hanging="360"/>
      </w:pPr>
      <w:rPr>
        <w:rFonts w:hint="default" w:ascii="Courier New" w:hAnsi="Courier New"/>
      </w:rPr>
    </w:lvl>
    <w:lvl w:ilvl="5" w:tplc="516C0000">
      <w:start w:val="1"/>
      <w:numFmt w:val="bullet"/>
      <w:lvlText w:val=""/>
      <w:lvlJc w:val="left"/>
      <w:pPr>
        <w:ind w:left="4320" w:hanging="360"/>
      </w:pPr>
      <w:rPr>
        <w:rFonts w:hint="default" w:ascii="Wingdings" w:hAnsi="Wingdings"/>
      </w:rPr>
    </w:lvl>
    <w:lvl w:ilvl="6" w:tplc="7736D204">
      <w:start w:val="1"/>
      <w:numFmt w:val="bullet"/>
      <w:lvlText w:val=""/>
      <w:lvlJc w:val="left"/>
      <w:pPr>
        <w:ind w:left="5040" w:hanging="360"/>
      </w:pPr>
      <w:rPr>
        <w:rFonts w:hint="default" w:ascii="Symbol" w:hAnsi="Symbol"/>
      </w:rPr>
    </w:lvl>
    <w:lvl w:ilvl="7" w:tplc="847E5684">
      <w:start w:val="1"/>
      <w:numFmt w:val="bullet"/>
      <w:lvlText w:val="o"/>
      <w:lvlJc w:val="left"/>
      <w:pPr>
        <w:ind w:left="5760" w:hanging="360"/>
      </w:pPr>
      <w:rPr>
        <w:rFonts w:hint="default" w:ascii="Courier New" w:hAnsi="Courier New"/>
      </w:rPr>
    </w:lvl>
    <w:lvl w:ilvl="8" w:tplc="931C2ECC">
      <w:start w:val="1"/>
      <w:numFmt w:val="bullet"/>
      <w:lvlText w:val=""/>
      <w:lvlJc w:val="left"/>
      <w:pPr>
        <w:ind w:left="6480" w:hanging="360"/>
      </w:pPr>
      <w:rPr>
        <w:rFonts w:hint="default" w:ascii="Wingdings" w:hAnsi="Wingdings"/>
      </w:rPr>
    </w:lvl>
  </w:abstractNum>
  <w:abstractNum w:abstractNumId="10" w15:restartNumberingAfterBreak="0">
    <w:nsid w:val="400F3321"/>
    <w:multiLevelType w:val="hybridMultilevel"/>
    <w:tmpl w:val="73A62B12"/>
    <w:lvl w:ilvl="0" w:tplc="A93E3162">
      <w:start w:val="1"/>
      <w:numFmt w:val="bullet"/>
      <w:lvlText w:val="-"/>
      <w:lvlJc w:val="left"/>
      <w:pPr>
        <w:ind w:left="720" w:hanging="360"/>
      </w:pPr>
      <w:rPr>
        <w:rFonts w:hint="default" w:ascii="Calibri" w:hAnsi="Calibri"/>
      </w:rPr>
    </w:lvl>
    <w:lvl w:ilvl="1" w:tplc="C8028394">
      <w:start w:val="1"/>
      <w:numFmt w:val="bullet"/>
      <w:lvlText w:val="o"/>
      <w:lvlJc w:val="left"/>
      <w:pPr>
        <w:ind w:left="1440" w:hanging="360"/>
      </w:pPr>
      <w:rPr>
        <w:rFonts w:hint="default" w:ascii="Courier New" w:hAnsi="Courier New"/>
      </w:rPr>
    </w:lvl>
    <w:lvl w:ilvl="2" w:tplc="6A441300">
      <w:start w:val="1"/>
      <w:numFmt w:val="bullet"/>
      <w:lvlText w:val=""/>
      <w:lvlJc w:val="left"/>
      <w:pPr>
        <w:ind w:left="2160" w:hanging="360"/>
      </w:pPr>
      <w:rPr>
        <w:rFonts w:hint="default" w:ascii="Wingdings" w:hAnsi="Wingdings"/>
      </w:rPr>
    </w:lvl>
    <w:lvl w:ilvl="3" w:tplc="6F4AF938">
      <w:start w:val="1"/>
      <w:numFmt w:val="bullet"/>
      <w:lvlText w:val=""/>
      <w:lvlJc w:val="left"/>
      <w:pPr>
        <w:ind w:left="2880" w:hanging="360"/>
      </w:pPr>
      <w:rPr>
        <w:rFonts w:hint="default" w:ascii="Symbol" w:hAnsi="Symbol"/>
      </w:rPr>
    </w:lvl>
    <w:lvl w:ilvl="4" w:tplc="70144E80">
      <w:start w:val="1"/>
      <w:numFmt w:val="bullet"/>
      <w:lvlText w:val="o"/>
      <w:lvlJc w:val="left"/>
      <w:pPr>
        <w:ind w:left="3600" w:hanging="360"/>
      </w:pPr>
      <w:rPr>
        <w:rFonts w:hint="default" w:ascii="Courier New" w:hAnsi="Courier New"/>
      </w:rPr>
    </w:lvl>
    <w:lvl w:ilvl="5" w:tplc="1D50EFD0">
      <w:start w:val="1"/>
      <w:numFmt w:val="bullet"/>
      <w:lvlText w:val=""/>
      <w:lvlJc w:val="left"/>
      <w:pPr>
        <w:ind w:left="4320" w:hanging="360"/>
      </w:pPr>
      <w:rPr>
        <w:rFonts w:hint="default" w:ascii="Wingdings" w:hAnsi="Wingdings"/>
      </w:rPr>
    </w:lvl>
    <w:lvl w:ilvl="6" w:tplc="8AFA115E">
      <w:start w:val="1"/>
      <w:numFmt w:val="bullet"/>
      <w:lvlText w:val=""/>
      <w:lvlJc w:val="left"/>
      <w:pPr>
        <w:ind w:left="5040" w:hanging="360"/>
      </w:pPr>
      <w:rPr>
        <w:rFonts w:hint="default" w:ascii="Symbol" w:hAnsi="Symbol"/>
      </w:rPr>
    </w:lvl>
    <w:lvl w:ilvl="7" w:tplc="AEB4CAC4">
      <w:start w:val="1"/>
      <w:numFmt w:val="bullet"/>
      <w:lvlText w:val="o"/>
      <w:lvlJc w:val="left"/>
      <w:pPr>
        <w:ind w:left="5760" w:hanging="360"/>
      </w:pPr>
      <w:rPr>
        <w:rFonts w:hint="default" w:ascii="Courier New" w:hAnsi="Courier New"/>
      </w:rPr>
    </w:lvl>
    <w:lvl w:ilvl="8" w:tplc="53567736">
      <w:start w:val="1"/>
      <w:numFmt w:val="bullet"/>
      <w:lvlText w:val=""/>
      <w:lvlJc w:val="left"/>
      <w:pPr>
        <w:ind w:left="6480" w:hanging="360"/>
      </w:pPr>
      <w:rPr>
        <w:rFonts w:hint="default" w:ascii="Wingdings" w:hAnsi="Wingdings"/>
      </w:rPr>
    </w:lvl>
  </w:abstractNum>
  <w:abstractNum w:abstractNumId="11" w15:restartNumberingAfterBreak="0">
    <w:nsid w:val="498B29D3"/>
    <w:multiLevelType w:val="hybridMultilevel"/>
    <w:tmpl w:val="17624CE8"/>
    <w:lvl w:ilvl="0" w:tplc="04090013">
      <w:start w:val="1"/>
      <w:numFmt w:val="upperRoman"/>
      <w:lvlText w:val="%1."/>
      <w:lvlJc w:val="right"/>
      <w:pPr>
        <w:ind w:left="720" w:hanging="360"/>
      </w:pPr>
    </w:lvl>
    <w:lvl w:ilvl="1" w:tplc="FFFFFFFF">
      <w:start w:val="1"/>
      <w:numFmt w:val="lowerLetter"/>
      <w:lvlText w:val="%2."/>
      <w:lvlJc w:val="left"/>
      <w:pPr>
        <w:ind w:left="360" w:hanging="360"/>
      </w:pPr>
    </w:lvl>
    <w:lvl w:ilvl="2" w:tplc="FFFFFFFF">
      <w:start w:val="1"/>
      <w:numFmt w:val="lowerRoman"/>
      <w:lvlText w:val="%3."/>
      <w:lvlJc w:val="right"/>
      <w:pPr>
        <w:ind w:left="1350" w:hanging="180"/>
      </w:pPr>
    </w:lvl>
    <w:lvl w:ilvl="3" w:tplc="0409000F">
      <w:start w:val="1"/>
      <w:numFmt w:val="decimal"/>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C6DEE"/>
    <w:multiLevelType w:val="multilevel"/>
    <w:tmpl w:val="21A28B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5AD0494"/>
    <w:multiLevelType w:val="hybridMultilevel"/>
    <w:tmpl w:val="87122618"/>
    <w:lvl w:ilvl="0" w:tplc="F4563D2E">
      <w:start w:val="1"/>
      <w:numFmt w:val="bullet"/>
      <w:lvlText w:val="-"/>
      <w:lvlJc w:val="left"/>
      <w:pPr>
        <w:ind w:left="720" w:hanging="360"/>
      </w:pPr>
      <w:rPr>
        <w:rFonts w:hint="default" w:ascii="Calibri" w:hAnsi="Calibri"/>
      </w:rPr>
    </w:lvl>
    <w:lvl w:ilvl="1" w:tplc="57F4AA84">
      <w:start w:val="1"/>
      <w:numFmt w:val="bullet"/>
      <w:lvlText w:val="o"/>
      <w:lvlJc w:val="left"/>
      <w:pPr>
        <w:ind w:left="1440" w:hanging="360"/>
      </w:pPr>
      <w:rPr>
        <w:rFonts w:hint="default" w:ascii="Courier New" w:hAnsi="Courier New"/>
      </w:rPr>
    </w:lvl>
    <w:lvl w:ilvl="2" w:tplc="153275F6">
      <w:start w:val="1"/>
      <w:numFmt w:val="bullet"/>
      <w:lvlText w:val=""/>
      <w:lvlJc w:val="left"/>
      <w:pPr>
        <w:ind w:left="2160" w:hanging="360"/>
      </w:pPr>
      <w:rPr>
        <w:rFonts w:hint="default" w:ascii="Wingdings" w:hAnsi="Wingdings"/>
      </w:rPr>
    </w:lvl>
    <w:lvl w:ilvl="3" w:tplc="B950E454">
      <w:start w:val="1"/>
      <w:numFmt w:val="bullet"/>
      <w:lvlText w:val=""/>
      <w:lvlJc w:val="left"/>
      <w:pPr>
        <w:ind w:left="2880" w:hanging="360"/>
      </w:pPr>
      <w:rPr>
        <w:rFonts w:hint="default" w:ascii="Symbol" w:hAnsi="Symbol"/>
      </w:rPr>
    </w:lvl>
    <w:lvl w:ilvl="4" w:tplc="027ED522">
      <w:start w:val="1"/>
      <w:numFmt w:val="bullet"/>
      <w:lvlText w:val="o"/>
      <w:lvlJc w:val="left"/>
      <w:pPr>
        <w:ind w:left="3600" w:hanging="360"/>
      </w:pPr>
      <w:rPr>
        <w:rFonts w:hint="default" w:ascii="Courier New" w:hAnsi="Courier New"/>
      </w:rPr>
    </w:lvl>
    <w:lvl w:ilvl="5" w:tplc="10EC71A8">
      <w:start w:val="1"/>
      <w:numFmt w:val="bullet"/>
      <w:lvlText w:val=""/>
      <w:lvlJc w:val="left"/>
      <w:pPr>
        <w:ind w:left="4320" w:hanging="360"/>
      </w:pPr>
      <w:rPr>
        <w:rFonts w:hint="default" w:ascii="Wingdings" w:hAnsi="Wingdings"/>
      </w:rPr>
    </w:lvl>
    <w:lvl w:ilvl="6" w:tplc="B9543F6A">
      <w:start w:val="1"/>
      <w:numFmt w:val="bullet"/>
      <w:lvlText w:val=""/>
      <w:lvlJc w:val="left"/>
      <w:pPr>
        <w:ind w:left="5040" w:hanging="360"/>
      </w:pPr>
      <w:rPr>
        <w:rFonts w:hint="default" w:ascii="Symbol" w:hAnsi="Symbol"/>
      </w:rPr>
    </w:lvl>
    <w:lvl w:ilvl="7" w:tplc="2B5E27E6">
      <w:start w:val="1"/>
      <w:numFmt w:val="bullet"/>
      <w:lvlText w:val="o"/>
      <w:lvlJc w:val="left"/>
      <w:pPr>
        <w:ind w:left="5760" w:hanging="360"/>
      </w:pPr>
      <w:rPr>
        <w:rFonts w:hint="default" w:ascii="Courier New" w:hAnsi="Courier New"/>
      </w:rPr>
    </w:lvl>
    <w:lvl w:ilvl="8" w:tplc="EB00DBF2">
      <w:start w:val="1"/>
      <w:numFmt w:val="bullet"/>
      <w:lvlText w:val=""/>
      <w:lvlJc w:val="left"/>
      <w:pPr>
        <w:ind w:left="6480" w:hanging="360"/>
      </w:pPr>
      <w:rPr>
        <w:rFonts w:hint="default" w:ascii="Wingdings" w:hAnsi="Wingdings"/>
      </w:rPr>
    </w:lvl>
  </w:abstractNum>
  <w:abstractNum w:abstractNumId="14" w15:restartNumberingAfterBreak="0">
    <w:nsid w:val="568F04E5"/>
    <w:multiLevelType w:val="multilevel"/>
    <w:tmpl w:val="DA3CD9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62F222EA"/>
    <w:multiLevelType w:val="hybridMultilevel"/>
    <w:tmpl w:val="4AFAEDAA"/>
    <w:lvl w:ilvl="0" w:tplc="289E96BA">
      <w:start w:val="1"/>
      <w:numFmt w:val="bullet"/>
      <w:lvlText w:val="-"/>
      <w:lvlJc w:val="left"/>
      <w:pPr>
        <w:ind w:left="720" w:hanging="360"/>
      </w:pPr>
      <w:rPr>
        <w:rFonts w:hint="default" w:ascii="Calibri" w:hAnsi="Calibri"/>
      </w:rPr>
    </w:lvl>
    <w:lvl w:ilvl="1" w:tplc="DFAE96CA">
      <w:start w:val="1"/>
      <w:numFmt w:val="bullet"/>
      <w:lvlText w:val="o"/>
      <w:lvlJc w:val="left"/>
      <w:pPr>
        <w:ind w:left="1440" w:hanging="360"/>
      </w:pPr>
      <w:rPr>
        <w:rFonts w:hint="default" w:ascii="Courier New" w:hAnsi="Courier New"/>
      </w:rPr>
    </w:lvl>
    <w:lvl w:ilvl="2" w:tplc="615A4532">
      <w:start w:val="1"/>
      <w:numFmt w:val="bullet"/>
      <w:lvlText w:val=""/>
      <w:lvlJc w:val="left"/>
      <w:pPr>
        <w:ind w:left="2160" w:hanging="360"/>
      </w:pPr>
      <w:rPr>
        <w:rFonts w:hint="default" w:ascii="Wingdings" w:hAnsi="Wingdings"/>
      </w:rPr>
    </w:lvl>
    <w:lvl w:ilvl="3" w:tplc="0540AD34">
      <w:start w:val="1"/>
      <w:numFmt w:val="bullet"/>
      <w:lvlText w:val=""/>
      <w:lvlJc w:val="left"/>
      <w:pPr>
        <w:ind w:left="2880" w:hanging="360"/>
      </w:pPr>
      <w:rPr>
        <w:rFonts w:hint="default" w:ascii="Symbol" w:hAnsi="Symbol"/>
      </w:rPr>
    </w:lvl>
    <w:lvl w:ilvl="4" w:tplc="43A20D0E">
      <w:start w:val="1"/>
      <w:numFmt w:val="bullet"/>
      <w:lvlText w:val="o"/>
      <w:lvlJc w:val="left"/>
      <w:pPr>
        <w:ind w:left="3600" w:hanging="360"/>
      </w:pPr>
      <w:rPr>
        <w:rFonts w:hint="default" w:ascii="Courier New" w:hAnsi="Courier New"/>
      </w:rPr>
    </w:lvl>
    <w:lvl w:ilvl="5" w:tplc="1C183D32">
      <w:start w:val="1"/>
      <w:numFmt w:val="bullet"/>
      <w:lvlText w:val=""/>
      <w:lvlJc w:val="left"/>
      <w:pPr>
        <w:ind w:left="4320" w:hanging="360"/>
      </w:pPr>
      <w:rPr>
        <w:rFonts w:hint="default" w:ascii="Wingdings" w:hAnsi="Wingdings"/>
      </w:rPr>
    </w:lvl>
    <w:lvl w:ilvl="6" w:tplc="22F8F2DA">
      <w:start w:val="1"/>
      <w:numFmt w:val="bullet"/>
      <w:lvlText w:val=""/>
      <w:lvlJc w:val="left"/>
      <w:pPr>
        <w:ind w:left="5040" w:hanging="360"/>
      </w:pPr>
      <w:rPr>
        <w:rFonts w:hint="default" w:ascii="Symbol" w:hAnsi="Symbol"/>
      </w:rPr>
    </w:lvl>
    <w:lvl w:ilvl="7" w:tplc="3566FE22">
      <w:start w:val="1"/>
      <w:numFmt w:val="bullet"/>
      <w:lvlText w:val="o"/>
      <w:lvlJc w:val="left"/>
      <w:pPr>
        <w:ind w:left="5760" w:hanging="360"/>
      </w:pPr>
      <w:rPr>
        <w:rFonts w:hint="default" w:ascii="Courier New" w:hAnsi="Courier New"/>
      </w:rPr>
    </w:lvl>
    <w:lvl w:ilvl="8" w:tplc="0F56B4D2">
      <w:start w:val="1"/>
      <w:numFmt w:val="bullet"/>
      <w:lvlText w:val=""/>
      <w:lvlJc w:val="left"/>
      <w:pPr>
        <w:ind w:left="6480" w:hanging="360"/>
      </w:pPr>
      <w:rPr>
        <w:rFonts w:hint="default" w:ascii="Wingdings" w:hAnsi="Wingdings"/>
      </w:rPr>
    </w:lvl>
  </w:abstractNum>
  <w:abstractNum w:abstractNumId="16" w15:restartNumberingAfterBreak="0">
    <w:nsid w:val="68444DE9"/>
    <w:multiLevelType w:val="hybridMultilevel"/>
    <w:tmpl w:val="61C8B76A"/>
    <w:lvl w:ilvl="0" w:tplc="CCD6ECEA">
      <w:start w:val="1"/>
      <w:numFmt w:val="bullet"/>
      <w:lvlText w:val="-"/>
      <w:lvlJc w:val="left"/>
      <w:pPr>
        <w:ind w:left="720" w:hanging="360"/>
      </w:pPr>
      <w:rPr>
        <w:rFonts w:hint="default" w:ascii="Calibri" w:hAnsi="Calibri"/>
      </w:rPr>
    </w:lvl>
    <w:lvl w:ilvl="1" w:tplc="6222195A">
      <w:start w:val="1"/>
      <w:numFmt w:val="bullet"/>
      <w:lvlText w:val="o"/>
      <w:lvlJc w:val="left"/>
      <w:pPr>
        <w:ind w:left="1440" w:hanging="360"/>
      </w:pPr>
      <w:rPr>
        <w:rFonts w:hint="default" w:ascii="Courier New" w:hAnsi="Courier New"/>
      </w:rPr>
    </w:lvl>
    <w:lvl w:ilvl="2" w:tplc="F6581578">
      <w:start w:val="1"/>
      <w:numFmt w:val="bullet"/>
      <w:lvlText w:val=""/>
      <w:lvlJc w:val="left"/>
      <w:pPr>
        <w:ind w:left="2160" w:hanging="360"/>
      </w:pPr>
      <w:rPr>
        <w:rFonts w:hint="default" w:ascii="Wingdings" w:hAnsi="Wingdings"/>
      </w:rPr>
    </w:lvl>
    <w:lvl w:ilvl="3" w:tplc="F36CF7A4">
      <w:start w:val="1"/>
      <w:numFmt w:val="bullet"/>
      <w:lvlText w:val=""/>
      <w:lvlJc w:val="left"/>
      <w:pPr>
        <w:ind w:left="2880" w:hanging="360"/>
      </w:pPr>
      <w:rPr>
        <w:rFonts w:hint="default" w:ascii="Symbol" w:hAnsi="Symbol"/>
      </w:rPr>
    </w:lvl>
    <w:lvl w:ilvl="4" w:tplc="F5C8A88E">
      <w:start w:val="1"/>
      <w:numFmt w:val="bullet"/>
      <w:lvlText w:val="o"/>
      <w:lvlJc w:val="left"/>
      <w:pPr>
        <w:ind w:left="3600" w:hanging="360"/>
      </w:pPr>
      <w:rPr>
        <w:rFonts w:hint="default" w:ascii="Courier New" w:hAnsi="Courier New"/>
      </w:rPr>
    </w:lvl>
    <w:lvl w:ilvl="5" w:tplc="DECA82D8">
      <w:start w:val="1"/>
      <w:numFmt w:val="bullet"/>
      <w:lvlText w:val=""/>
      <w:lvlJc w:val="left"/>
      <w:pPr>
        <w:ind w:left="4320" w:hanging="360"/>
      </w:pPr>
      <w:rPr>
        <w:rFonts w:hint="default" w:ascii="Wingdings" w:hAnsi="Wingdings"/>
      </w:rPr>
    </w:lvl>
    <w:lvl w:ilvl="6" w:tplc="17267C9A">
      <w:start w:val="1"/>
      <w:numFmt w:val="bullet"/>
      <w:lvlText w:val=""/>
      <w:lvlJc w:val="left"/>
      <w:pPr>
        <w:ind w:left="5040" w:hanging="360"/>
      </w:pPr>
      <w:rPr>
        <w:rFonts w:hint="default" w:ascii="Symbol" w:hAnsi="Symbol"/>
      </w:rPr>
    </w:lvl>
    <w:lvl w:ilvl="7" w:tplc="94D426B0">
      <w:start w:val="1"/>
      <w:numFmt w:val="bullet"/>
      <w:lvlText w:val="o"/>
      <w:lvlJc w:val="left"/>
      <w:pPr>
        <w:ind w:left="5760" w:hanging="360"/>
      </w:pPr>
      <w:rPr>
        <w:rFonts w:hint="default" w:ascii="Courier New" w:hAnsi="Courier New"/>
      </w:rPr>
    </w:lvl>
    <w:lvl w:ilvl="8" w:tplc="ABBCC2FE">
      <w:start w:val="1"/>
      <w:numFmt w:val="bullet"/>
      <w:lvlText w:val=""/>
      <w:lvlJc w:val="left"/>
      <w:pPr>
        <w:ind w:left="6480" w:hanging="360"/>
      </w:pPr>
      <w:rPr>
        <w:rFonts w:hint="default" w:ascii="Wingdings" w:hAnsi="Wingdings"/>
      </w:rPr>
    </w:lvl>
  </w:abstractNum>
  <w:abstractNum w:abstractNumId="17" w15:restartNumberingAfterBreak="0">
    <w:nsid w:val="6BD178F2"/>
    <w:multiLevelType w:val="hybridMultilevel"/>
    <w:tmpl w:val="8270A172"/>
    <w:lvl w:ilvl="0" w:tplc="1A20C7A0">
      <w:start w:val="1"/>
      <w:numFmt w:val="bullet"/>
      <w:lvlText w:val="-"/>
      <w:lvlJc w:val="left"/>
      <w:pPr>
        <w:ind w:left="720" w:hanging="360"/>
      </w:pPr>
      <w:rPr>
        <w:rFonts w:hint="default" w:ascii="Calibri" w:hAnsi="Calibri"/>
      </w:rPr>
    </w:lvl>
    <w:lvl w:ilvl="1" w:tplc="E30CDE3A">
      <w:start w:val="1"/>
      <w:numFmt w:val="bullet"/>
      <w:lvlText w:val="o"/>
      <w:lvlJc w:val="left"/>
      <w:pPr>
        <w:ind w:left="1440" w:hanging="360"/>
      </w:pPr>
      <w:rPr>
        <w:rFonts w:hint="default" w:ascii="Courier New" w:hAnsi="Courier New"/>
      </w:rPr>
    </w:lvl>
    <w:lvl w:ilvl="2" w:tplc="1110164A">
      <w:start w:val="1"/>
      <w:numFmt w:val="bullet"/>
      <w:lvlText w:val=""/>
      <w:lvlJc w:val="left"/>
      <w:pPr>
        <w:ind w:left="2160" w:hanging="360"/>
      </w:pPr>
      <w:rPr>
        <w:rFonts w:hint="default" w:ascii="Wingdings" w:hAnsi="Wingdings"/>
      </w:rPr>
    </w:lvl>
    <w:lvl w:ilvl="3" w:tplc="6756CE8E">
      <w:start w:val="1"/>
      <w:numFmt w:val="bullet"/>
      <w:lvlText w:val=""/>
      <w:lvlJc w:val="left"/>
      <w:pPr>
        <w:ind w:left="2880" w:hanging="360"/>
      </w:pPr>
      <w:rPr>
        <w:rFonts w:hint="default" w:ascii="Symbol" w:hAnsi="Symbol"/>
      </w:rPr>
    </w:lvl>
    <w:lvl w:ilvl="4" w:tplc="AE50D050">
      <w:start w:val="1"/>
      <w:numFmt w:val="bullet"/>
      <w:lvlText w:val="o"/>
      <w:lvlJc w:val="left"/>
      <w:pPr>
        <w:ind w:left="3600" w:hanging="360"/>
      </w:pPr>
      <w:rPr>
        <w:rFonts w:hint="default" w:ascii="Courier New" w:hAnsi="Courier New"/>
      </w:rPr>
    </w:lvl>
    <w:lvl w:ilvl="5" w:tplc="2C66AF44">
      <w:start w:val="1"/>
      <w:numFmt w:val="bullet"/>
      <w:lvlText w:val=""/>
      <w:lvlJc w:val="left"/>
      <w:pPr>
        <w:ind w:left="4320" w:hanging="360"/>
      </w:pPr>
      <w:rPr>
        <w:rFonts w:hint="default" w:ascii="Wingdings" w:hAnsi="Wingdings"/>
      </w:rPr>
    </w:lvl>
    <w:lvl w:ilvl="6" w:tplc="790C3990">
      <w:start w:val="1"/>
      <w:numFmt w:val="bullet"/>
      <w:lvlText w:val=""/>
      <w:lvlJc w:val="left"/>
      <w:pPr>
        <w:ind w:left="5040" w:hanging="360"/>
      </w:pPr>
      <w:rPr>
        <w:rFonts w:hint="default" w:ascii="Symbol" w:hAnsi="Symbol"/>
      </w:rPr>
    </w:lvl>
    <w:lvl w:ilvl="7" w:tplc="C972C780">
      <w:start w:val="1"/>
      <w:numFmt w:val="bullet"/>
      <w:lvlText w:val="o"/>
      <w:lvlJc w:val="left"/>
      <w:pPr>
        <w:ind w:left="5760" w:hanging="360"/>
      </w:pPr>
      <w:rPr>
        <w:rFonts w:hint="default" w:ascii="Courier New" w:hAnsi="Courier New"/>
      </w:rPr>
    </w:lvl>
    <w:lvl w:ilvl="8" w:tplc="11C4E858">
      <w:start w:val="1"/>
      <w:numFmt w:val="bullet"/>
      <w:lvlText w:val=""/>
      <w:lvlJc w:val="left"/>
      <w:pPr>
        <w:ind w:left="6480" w:hanging="360"/>
      </w:pPr>
      <w:rPr>
        <w:rFonts w:hint="default" w:ascii="Wingdings" w:hAnsi="Wingdings"/>
      </w:rPr>
    </w:lvl>
  </w:abstractNum>
  <w:abstractNum w:abstractNumId="18" w15:restartNumberingAfterBreak="0">
    <w:nsid w:val="6D941A79"/>
    <w:multiLevelType w:val="multilevel"/>
    <w:tmpl w:val="AD1A71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763638E1"/>
    <w:multiLevelType w:val="hybridMultilevel"/>
    <w:tmpl w:val="8F424076"/>
    <w:lvl w:ilvl="0" w:tplc="59684268">
      <w:start w:val="1"/>
      <w:numFmt w:val="bullet"/>
      <w:lvlText w:val="-"/>
      <w:lvlJc w:val="left"/>
      <w:pPr>
        <w:ind w:left="720" w:hanging="360"/>
      </w:pPr>
      <w:rPr>
        <w:rFonts w:hint="default" w:ascii="Calibri" w:hAnsi="Calibri"/>
      </w:rPr>
    </w:lvl>
    <w:lvl w:ilvl="1" w:tplc="10EC7B26">
      <w:start w:val="1"/>
      <w:numFmt w:val="bullet"/>
      <w:lvlText w:val="o"/>
      <w:lvlJc w:val="left"/>
      <w:pPr>
        <w:ind w:left="1440" w:hanging="360"/>
      </w:pPr>
      <w:rPr>
        <w:rFonts w:hint="default" w:ascii="Courier New" w:hAnsi="Courier New"/>
      </w:rPr>
    </w:lvl>
    <w:lvl w:ilvl="2" w:tplc="C906939C">
      <w:start w:val="1"/>
      <w:numFmt w:val="bullet"/>
      <w:lvlText w:val=""/>
      <w:lvlJc w:val="left"/>
      <w:pPr>
        <w:ind w:left="2160" w:hanging="360"/>
      </w:pPr>
      <w:rPr>
        <w:rFonts w:hint="default" w:ascii="Wingdings" w:hAnsi="Wingdings"/>
      </w:rPr>
    </w:lvl>
    <w:lvl w:ilvl="3" w:tplc="600AFA5E">
      <w:start w:val="1"/>
      <w:numFmt w:val="bullet"/>
      <w:lvlText w:val=""/>
      <w:lvlJc w:val="left"/>
      <w:pPr>
        <w:ind w:left="2880" w:hanging="360"/>
      </w:pPr>
      <w:rPr>
        <w:rFonts w:hint="default" w:ascii="Symbol" w:hAnsi="Symbol"/>
      </w:rPr>
    </w:lvl>
    <w:lvl w:ilvl="4" w:tplc="6D420C70">
      <w:start w:val="1"/>
      <w:numFmt w:val="bullet"/>
      <w:lvlText w:val="o"/>
      <w:lvlJc w:val="left"/>
      <w:pPr>
        <w:ind w:left="3600" w:hanging="360"/>
      </w:pPr>
      <w:rPr>
        <w:rFonts w:hint="default" w:ascii="Courier New" w:hAnsi="Courier New"/>
      </w:rPr>
    </w:lvl>
    <w:lvl w:ilvl="5" w:tplc="89C263A2">
      <w:start w:val="1"/>
      <w:numFmt w:val="bullet"/>
      <w:lvlText w:val=""/>
      <w:lvlJc w:val="left"/>
      <w:pPr>
        <w:ind w:left="4320" w:hanging="360"/>
      </w:pPr>
      <w:rPr>
        <w:rFonts w:hint="default" w:ascii="Wingdings" w:hAnsi="Wingdings"/>
      </w:rPr>
    </w:lvl>
    <w:lvl w:ilvl="6" w:tplc="C9BA6EAA">
      <w:start w:val="1"/>
      <w:numFmt w:val="bullet"/>
      <w:lvlText w:val=""/>
      <w:lvlJc w:val="left"/>
      <w:pPr>
        <w:ind w:left="5040" w:hanging="360"/>
      </w:pPr>
      <w:rPr>
        <w:rFonts w:hint="default" w:ascii="Symbol" w:hAnsi="Symbol"/>
      </w:rPr>
    </w:lvl>
    <w:lvl w:ilvl="7" w:tplc="EA92AA3E">
      <w:start w:val="1"/>
      <w:numFmt w:val="bullet"/>
      <w:lvlText w:val="o"/>
      <w:lvlJc w:val="left"/>
      <w:pPr>
        <w:ind w:left="5760" w:hanging="360"/>
      </w:pPr>
      <w:rPr>
        <w:rFonts w:hint="default" w:ascii="Courier New" w:hAnsi="Courier New"/>
      </w:rPr>
    </w:lvl>
    <w:lvl w:ilvl="8" w:tplc="8370E20C">
      <w:start w:val="1"/>
      <w:numFmt w:val="bullet"/>
      <w:lvlText w:val=""/>
      <w:lvlJc w:val="left"/>
      <w:pPr>
        <w:ind w:left="6480" w:hanging="360"/>
      </w:pPr>
      <w:rPr>
        <w:rFonts w:hint="default" w:ascii="Wingdings" w:hAnsi="Wingdings"/>
      </w:rPr>
    </w:lvl>
  </w:abstractNum>
  <w:abstractNum w:abstractNumId="20" w15:restartNumberingAfterBreak="0">
    <w:nsid w:val="79FD2BE4"/>
    <w:multiLevelType w:val="hybridMultilevel"/>
    <w:tmpl w:val="16225D8E"/>
    <w:lvl w:ilvl="0" w:tplc="65363FBA">
      <w:start w:val="1"/>
      <w:numFmt w:val="bullet"/>
      <w:lvlText w:val="-"/>
      <w:lvlJc w:val="left"/>
      <w:pPr>
        <w:ind w:left="720" w:hanging="360"/>
      </w:pPr>
      <w:rPr>
        <w:rFonts w:hint="default" w:ascii="Calibri" w:hAnsi="Calibri"/>
      </w:rPr>
    </w:lvl>
    <w:lvl w:ilvl="1" w:tplc="408819D0">
      <w:start w:val="1"/>
      <w:numFmt w:val="bullet"/>
      <w:lvlText w:val="o"/>
      <w:lvlJc w:val="left"/>
      <w:pPr>
        <w:ind w:left="1440" w:hanging="360"/>
      </w:pPr>
      <w:rPr>
        <w:rFonts w:hint="default" w:ascii="Courier New" w:hAnsi="Courier New"/>
      </w:rPr>
    </w:lvl>
    <w:lvl w:ilvl="2" w:tplc="969A148A">
      <w:start w:val="1"/>
      <w:numFmt w:val="bullet"/>
      <w:lvlText w:val=""/>
      <w:lvlJc w:val="left"/>
      <w:pPr>
        <w:ind w:left="2160" w:hanging="360"/>
      </w:pPr>
      <w:rPr>
        <w:rFonts w:hint="default" w:ascii="Wingdings" w:hAnsi="Wingdings"/>
      </w:rPr>
    </w:lvl>
    <w:lvl w:ilvl="3" w:tplc="638E95EC">
      <w:start w:val="1"/>
      <w:numFmt w:val="bullet"/>
      <w:lvlText w:val=""/>
      <w:lvlJc w:val="left"/>
      <w:pPr>
        <w:ind w:left="2880" w:hanging="360"/>
      </w:pPr>
      <w:rPr>
        <w:rFonts w:hint="default" w:ascii="Symbol" w:hAnsi="Symbol"/>
      </w:rPr>
    </w:lvl>
    <w:lvl w:ilvl="4" w:tplc="F88CD562">
      <w:start w:val="1"/>
      <w:numFmt w:val="bullet"/>
      <w:lvlText w:val="o"/>
      <w:lvlJc w:val="left"/>
      <w:pPr>
        <w:ind w:left="3600" w:hanging="360"/>
      </w:pPr>
      <w:rPr>
        <w:rFonts w:hint="default" w:ascii="Courier New" w:hAnsi="Courier New"/>
      </w:rPr>
    </w:lvl>
    <w:lvl w:ilvl="5" w:tplc="B9F8D6C8">
      <w:start w:val="1"/>
      <w:numFmt w:val="bullet"/>
      <w:lvlText w:val=""/>
      <w:lvlJc w:val="left"/>
      <w:pPr>
        <w:ind w:left="4320" w:hanging="360"/>
      </w:pPr>
      <w:rPr>
        <w:rFonts w:hint="default" w:ascii="Wingdings" w:hAnsi="Wingdings"/>
      </w:rPr>
    </w:lvl>
    <w:lvl w:ilvl="6" w:tplc="77080F26">
      <w:start w:val="1"/>
      <w:numFmt w:val="bullet"/>
      <w:lvlText w:val=""/>
      <w:lvlJc w:val="left"/>
      <w:pPr>
        <w:ind w:left="5040" w:hanging="360"/>
      </w:pPr>
      <w:rPr>
        <w:rFonts w:hint="default" w:ascii="Symbol" w:hAnsi="Symbol"/>
      </w:rPr>
    </w:lvl>
    <w:lvl w:ilvl="7" w:tplc="86025E5A">
      <w:start w:val="1"/>
      <w:numFmt w:val="bullet"/>
      <w:lvlText w:val="o"/>
      <w:lvlJc w:val="left"/>
      <w:pPr>
        <w:ind w:left="5760" w:hanging="360"/>
      </w:pPr>
      <w:rPr>
        <w:rFonts w:hint="default" w:ascii="Courier New" w:hAnsi="Courier New"/>
      </w:rPr>
    </w:lvl>
    <w:lvl w:ilvl="8" w:tplc="30D6CB9A">
      <w:start w:val="1"/>
      <w:numFmt w:val="bullet"/>
      <w:lvlText w:val=""/>
      <w:lvlJc w:val="left"/>
      <w:pPr>
        <w:ind w:left="6480" w:hanging="360"/>
      </w:pPr>
      <w:rPr>
        <w:rFonts w:hint="default" w:ascii="Wingdings" w:hAnsi="Wingdings"/>
      </w:rPr>
    </w:lvl>
  </w:abstractNum>
  <w:abstractNum w:abstractNumId="21" w15:restartNumberingAfterBreak="0">
    <w:nsid w:val="7FA11EA1"/>
    <w:multiLevelType w:val="multilevel"/>
    <w:tmpl w:val="8EC48B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0"/>
  </w:num>
  <w:num w:numId="2">
    <w:abstractNumId w:val="10"/>
  </w:num>
  <w:num w:numId="3">
    <w:abstractNumId w:val="17"/>
  </w:num>
  <w:num w:numId="4">
    <w:abstractNumId w:val="1"/>
  </w:num>
  <w:num w:numId="5">
    <w:abstractNumId w:val="13"/>
  </w:num>
  <w:num w:numId="6">
    <w:abstractNumId w:val="5"/>
  </w:num>
  <w:num w:numId="7">
    <w:abstractNumId w:val="15"/>
  </w:num>
  <w:num w:numId="8">
    <w:abstractNumId w:val="8"/>
  </w:num>
  <w:num w:numId="9">
    <w:abstractNumId w:val="19"/>
  </w:num>
  <w:num w:numId="10">
    <w:abstractNumId w:val="9"/>
  </w:num>
  <w:num w:numId="11">
    <w:abstractNumId w:val="16"/>
  </w:num>
  <w:num w:numId="12">
    <w:abstractNumId w:val="2"/>
  </w:num>
  <w:num w:numId="13">
    <w:abstractNumId w:val="11"/>
  </w:num>
  <w:num w:numId="14">
    <w:abstractNumId w:val="21"/>
  </w:num>
  <w:num w:numId="15">
    <w:abstractNumId w:val="4"/>
  </w:num>
  <w:num w:numId="16">
    <w:abstractNumId w:val="0"/>
  </w:num>
  <w:num w:numId="17">
    <w:abstractNumId w:val="18"/>
  </w:num>
  <w:num w:numId="18">
    <w:abstractNumId w:val="3"/>
  </w:num>
  <w:num w:numId="19">
    <w:abstractNumId w:val="12"/>
  </w:num>
  <w:num w:numId="20">
    <w:abstractNumId w:val="6"/>
  </w:num>
  <w:num w:numId="21">
    <w:abstractNumId w:val="7"/>
  </w:num>
  <w:num w:numId="22">
    <w:abstractNumId w:val="1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F5"/>
    <w:rsid w:val="000F28DA"/>
    <w:rsid w:val="005B41F5"/>
    <w:rsid w:val="00EB4FFC"/>
    <w:rsid w:val="240F24E7"/>
    <w:rsid w:val="48688E45"/>
    <w:rsid w:val="51F6482E"/>
    <w:rsid w:val="7794C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4F4D"/>
  <w15:chartTrackingRefBased/>
  <w15:docId w15:val="{22777A4F-1A91-44AB-8B45-DED80EF6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basedOn w:val="DefaultParagraphFont"/>
    <w:uiPriority w:val="99"/>
    <w:semiHidden/>
    <w:unhideWhenUsed/>
    <w:rsid w:val="005B41F5"/>
    <w:rPr>
      <w:sz w:val="16"/>
      <w:szCs w:val="16"/>
    </w:rPr>
  </w:style>
  <w:style w:type="paragraph" w:styleId="CommentText">
    <w:name w:val="annotation text"/>
    <w:basedOn w:val="Normal"/>
    <w:link w:val="CommentTextChar"/>
    <w:uiPriority w:val="99"/>
    <w:semiHidden/>
    <w:unhideWhenUsed/>
    <w:rsid w:val="005B41F5"/>
    <w:pPr>
      <w:spacing w:line="240" w:lineRule="auto"/>
    </w:pPr>
    <w:rPr>
      <w:sz w:val="20"/>
      <w:szCs w:val="20"/>
    </w:rPr>
  </w:style>
  <w:style w:type="character" w:styleId="CommentTextChar" w:customStyle="1">
    <w:name w:val="Comment Text Char"/>
    <w:basedOn w:val="DefaultParagraphFont"/>
    <w:link w:val="CommentText"/>
    <w:uiPriority w:val="99"/>
    <w:semiHidden/>
    <w:rsid w:val="005B41F5"/>
    <w:rPr>
      <w:sz w:val="20"/>
      <w:szCs w:val="20"/>
    </w:rPr>
  </w:style>
  <w:style w:type="paragraph" w:styleId="BalloonText">
    <w:name w:val="Balloon Text"/>
    <w:basedOn w:val="Normal"/>
    <w:link w:val="BalloonTextChar"/>
    <w:uiPriority w:val="99"/>
    <w:semiHidden/>
    <w:unhideWhenUsed/>
    <w:rsid w:val="005B41F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B41F5"/>
    <w:rPr>
      <w:rFonts w:ascii="Segoe UI" w:hAnsi="Segoe UI" w:cs="Segoe UI"/>
      <w:sz w:val="18"/>
      <w:szCs w:val="18"/>
    </w:rPr>
  </w:style>
  <w:style w:type="character" w:styleId="Hyperlink">
    <w:name w:val="Hyperlink"/>
    <w:basedOn w:val="DefaultParagraphFont"/>
    <w:uiPriority w:val="99"/>
    <w:unhideWhenUsed/>
    <w:rsid w:val="000F28DA"/>
    <w:rPr>
      <w:color w:val="0563C1" w:themeColor="hyperlink"/>
      <w:u w:val="single"/>
    </w:rPr>
  </w:style>
  <w:style w:type="paragraph" w:styleId="ListParagraph">
    <w:name w:val="List Paragraph"/>
    <w:basedOn w:val="Normal"/>
    <w:uiPriority w:val="34"/>
    <w:qFormat/>
    <w:rsid w:val="000F2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microsoft.com/office/2011/relationships/people" Target="people.xml" Id="rId26" /><Relationship Type="http://schemas.openxmlformats.org/officeDocument/2006/relationships/settings" Target="settings.xml" Id="rId3"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15" /><Relationship Type="http://schemas.openxmlformats.org/officeDocument/2006/relationships/webSettings" Target="webSettings.xml" Id="rId4" /><Relationship Type="http://schemas.openxmlformats.org/officeDocument/2006/relationships/theme" Target="theme/theme1.xml" Id="rId27" /><Relationship Type="http://schemas.microsoft.com/office/2016/09/relationships/commentsIds" Target="commentsIds.xml" Id="R87ece356bc214d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Ticknor</dc:creator>
  <keywords/>
  <dc:description/>
  <lastModifiedBy>mjtick20@gmail.com</lastModifiedBy>
  <revision>3</revision>
  <dcterms:created xsi:type="dcterms:W3CDTF">2022-03-15T16:51:00.0000000Z</dcterms:created>
  <dcterms:modified xsi:type="dcterms:W3CDTF">2022-03-29T18:21:05.6266109Z</dcterms:modified>
</coreProperties>
</file>